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tabs>
          <w:tab w:val="clear" w:pos="708"/>
        </w:tabs>
        <w:spacing w:before="0" w:after="0"/>
        <w:ind w:left="5664" w:right="0" w:hanging="0"/>
        <w:rPr>
          <w:rFonts w:ascii="Times New Roman" w:hAnsi="Times New Roman"/>
          <w:b w:val="false"/>
          <w:bCs w:val="false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0"/>
          <w:szCs w:val="20"/>
        </w:rPr>
        <w:t>Załącznik Nr.2</w:t>
      </w:r>
    </w:p>
    <w:p>
      <w:pPr>
        <w:pStyle w:val="Normalny"/>
        <w:tabs>
          <w:tab w:val="clear" w:pos="708"/>
        </w:tabs>
        <w:spacing w:before="0" w:after="0"/>
        <w:ind w:left="5664" w:right="0" w:hanging="0"/>
        <w:rPr>
          <w:rFonts w:ascii="Times New Roman" w:hAnsi="Times New Roman"/>
          <w:b w:val="false"/>
          <w:bCs w:val="false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0"/>
          <w:szCs w:val="20"/>
        </w:rPr>
        <w:t>do Zarządzenia Nr.0050.353.2022</w:t>
      </w:r>
    </w:p>
    <w:p>
      <w:pPr>
        <w:pStyle w:val="Normalny"/>
        <w:tabs>
          <w:tab w:val="clear" w:pos="708"/>
        </w:tabs>
        <w:spacing w:before="0" w:after="0"/>
        <w:ind w:left="5664" w:right="0" w:hanging="0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0"/>
          <w:szCs w:val="20"/>
        </w:rPr>
        <w:t>z dnia 30.11.2022</w:t>
      </w:r>
    </w:p>
    <w:p>
      <w:pPr>
        <w:pStyle w:val="Normal"/>
        <w:bidi w:val="0"/>
        <w:spacing w:lineRule="atLeast" w:line="262" w:before="0" w:after="0"/>
        <w:ind w:left="0" w:right="0" w:hanging="0"/>
        <w:jc w:val="center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PLAN PRACY</w:t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ŚRODOWISKOWEGO DOMU SAMOPOMOCY</w:t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W BYSTRZYCY KŁODZKIEJ</w:t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NA ROK 202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>3</w:t>
      </w:r>
    </w:p>
    <w:p>
      <w:pPr>
        <w:pStyle w:val="Normalny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TYP DOMU „B”</w:t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ny"/>
        <w:jc w:val="center"/>
        <w:rPr>
          <w:b/>
          <w:bCs/>
          <w:color w:val="000000"/>
          <w:spacing w:val="1"/>
          <w:sz w:val="24"/>
          <w:szCs w:val="23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agwek2"/>
        <w:tabs>
          <w:tab w:val="clear" w:pos="708"/>
          <w:tab w:val="left" w:pos="0" w:leader="none"/>
        </w:tabs>
        <w:ind w:left="0" w:hanging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 Działania w ramach postępowania wspierająco – aktywizującego</w:t>
      </w:r>
    </w:p>
    <w:p>
      <w:pPr>
        <w:pStyle w:val="Normalny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1.Terapia zajęciowa </w:t>
      </w:r>
    </w:p>
    <w:tbl>
      <w:tblPr>
        <w:tblW w:w="9481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5"/>
        <w:gridCol w:w="5205"/>
        <w:gridCol w:w="1241"/>
        <w:gridCol w:w="2145"/>
      </w:tblGrid>
      <w:tr>
        <w:trPr>
          <w:tblHeader w:val="true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ind w:left="454" w:right="0" w:hanging="3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10" w:after="0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3"/>
              </w:rPr>
              <w:t>Pracownia gospodarstwa domowego: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ascii="Times New Roman" w:hAnsi="Times New Roman"/>
                <w:b/>
                <w:bCs/>
                <w:color w:val="000000"/>
                <w:spacing w:val="1"/>
                <w:sz w:val="24"/>
                <w:szCs w:val="23"/>
              </w:rPr>
              <w:t>-</w:t>
            </w:r>
            <w:r>
              <w:rPr>
                <w:rStyle w:val="Domylnaczcionkaakapitu"/>
                <w:rFonts w:ascii="Times New Roman" w:hAnsi="Times New Roman"/>
                <w:bCs/>
                <w:color w:val="000000"/>
                <w:spacing w:val="1"/>
                <w:sz w:val="24"/>
                <w:szCs w:val="23"/>
              </w:rPr>
              <w:t>codzienne zapewnienie uczestnikom gorącego posiłku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1"/>
                <w:sz w:val="24"/>
                <w:szCs w:val="23"/>
              </w:rPr>
              <w:t>- wstępna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</w:rPr>
              <w:t xml:space="preserve"> obróbka produktów,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porcjowanie,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1"/>
                <w:sz w:val="24"/>
                <w:szCs w:val="23"/>
              </w:rPr>
              <w:t xml:space="preserve"> krojenie,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pieczenie ciast i przyrządzanie deserów,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nakrywanie i podawanie do stołu,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nauka zaradności życiowej poprzez edukację lub doskonalenie takich czynności jak: pranie ręczne, prasowanie, składanie ubrań itp.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nauka i udoskonalenie obsług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  <w:lang w:eastAsia="ar-SA"/>
              </w:rPr>
              <w:t>i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sprzętu AGD,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kulturalne zachowanie się przy stole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-dbanie o porządek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  <w:lang w:eastAsia="ar-SA"/>
              </w:rPr>
              <w:t xml:space="preserve">na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pracowni,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sporządzanie list niezbędnych zakupów,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1"/>
                <w:sz w:val="24"/>
                <w:szCs w:val="23"/>
              </w:rPr>
              <w:t>-przygotowywanie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</w:rPr>
              <w:t xml:space="preserve"> sałatek,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napojów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1"/>
                <w:sz w:val="24"/>
                <w:szCs w:val="23"/>
              </w:rPr>
              <w:t xml:space="preserve">,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z w:val="24"/>
                <w:szCs w:val="23"/>
              </w:rPr>
              <w:t>przetworów,   -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3"/>
              </w:rPr>
              <w:t>pogadanki na temat zdrowego żywienia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3"/>
              </w:rPr>
              <w:t>-poznanie różnych technik dekoracji potraw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3"/>
              </w:rPr>
              <w:t>-dekorowanie stołów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z w:val="24"/>
                <w:szCs w:val="23"/>
              </w:rPr>
              <w:t>-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o - aktywizującym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na rok 20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ind w:left="454" w:right="0" w:hanging="340"/>
              <w:rPr>
                <w:rStyle w:val="Domylnaczcionkaakapitu"/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3"/>
              </w:rPr>
              <w:t>Pracownia plastyczna: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Zapoznanie i przypomnienie  uczestnik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  <w:lang w:eastAsia="ar-SA"/>
              </w:rPr>
              <w:t xml:space="preserve">om o 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 xml:space="preserve"> technika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  <w:lang w:eastAsia="ar-SA"/>
              </w:rPr>
              <w:t xml:space="preserve">ch 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malarski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  <w:lang w:eastAsia="ar-SA"/>
              </w:rPr>
              <w:t xml:space="preserve">ch 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i rysunkach w tym: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- wykonywanie dekoracji, ozdób, w tym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stroików świątecznych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- przygotowywanie kartek świątecznych </w:t>
              <w:br/>
              <w:t xml:space="preserve">i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okolicznościowych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układanie i wykonywanie kompozycji kwiatowych,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malowanie na szkle, wyklejanie plasteliną,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malowanie farbami decoupage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-wykonanie dekoracji na imprezy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ozdób z gipsu i z masy solnej,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aktywizująco-wspierającym na rok 202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 20</w:t>
            </w:r>
            <w:r>
              <w:rPr>
                <w:rFonts w:ascii="Times New Roman" w:hAnsi="Times New Roman"/>
                <w:sz w:val="24"/>
                <w:lang w:eastAsia="ar-SA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  <w:lang w:eastAsia="ar-SA"/>
              </w:rPr>
            </w:pP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  <w:lang w:eastAsia="ar-SA"/>
              </w:rPr>
              <w:t xml:space="preserve">terapeuta </w:t>
            </w:r>
          </w:p>
        </w:tc>
      </w:tr>
      <w:tr>
        <w:trPr/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ind w:left="454" w:right="0" w:hanging="340"/>
              <w:rPr>
                <w:rStyle w:val="Domylnaczcionkaakapitu"/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9" w:before="10" w:after="0"/>
              <w:ind w:left="33" w:right="0" w:hanging="0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Pracownia rękodzielnicza: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9" w:before="10" w:after="0"/>
              <w:ind w:left="33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pacing w:val="-4"/>
                <w:sz w:val="24"/>
                <w:szCs w:val="24"/>
              </w:rPr>
              <w:t>nauka i doskonalenie pracy  w glinie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9" w:before="10" w:after="0"/>
              <w:ind w:left="33" w:right="0" w:hanging="0"/>
              <w:rPr>
                <w:rFonts w:ascii="Times New Roman" w:hAnsi="Times New Roman"/>
                <w:b w:val="false"/>
                <w:bCs w:val="false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pacing w:val="-4"/>
                <w:sz w:val="24"/>
                <w:szCs w:val="24"/>
              </w:rPr>
              <w:t>-wykonanie ozdób z masy ceramicznej i gipsu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0" w:right="442" w:hanging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4"/>
              </w:rPr>
              <w:t>uczenie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się wypełniania gliną ceramiczną gotowych form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0" w:right="442" w:hanging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praca ręczna w glinie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0" w:right="442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>- przygotowywanie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materiału do modelowania;</w:t>
            </w:r>
          </w:p>
          <w:p>
            <w:pPr>
              <w:pStyle w:val="Normalny"/>
              <w:widowControl w:val="false"/>
              <w:numPr>
                <w:ilvl w:val="0"/>
                <w:numId w:val="2"/>
              </w:numPr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9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>malowanie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wypalonych przedmiotów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4"/>
              </w:rPr>
              <w:t>farbami,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12" w:after="0"/>
              <w:ind w:left="0" w:right="442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>- wypalanie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w piecu różnorodnych form</w:t>
              <w:br/>
              <w:t>ceramicznych,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9" w:before="10" w:after="0"/>
              <w:ind w:left="33" w:right="0" w:hanging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praca na kole garncarskim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9" w:before="10" w:after="0"/>
              <w:ind w:left="0" w:right="0" w:hanging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o - aktywizującym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na rok 202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ind w:left="454" w:right="0" w:hanging="3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57" w:leader="none"/>
              </w:tabs>
              <w:autoSpaceDE w:val="false"/>
              <w:spacing w:lineRule="exact" w:line="269" w:before="10" w:after="0"/>
              <w:ind w:left="33" w:right="442" w:hanging="0"/>
              <w:rPr>
                <w:rFonts w:ascii="Times New Roman" w:hAnsi="Times New Roman" w:eastAsia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Pracownia silvoterapii: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rPr>
                <w:rFonts w:ascii="Times New Roman" w:hAnsi="Times New Roman"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>- wycieczki i spacery do lasu,parku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rPr>
                <w:rFonts w:ascii="Times New Roman" w:hAnsi="Times New Roman"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>-  relaks i odpoczynek wśród drzew,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rPr>
                <w:rFonts w:ascii="Times New Roman" w:hAnsi="Times New Roman"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>- czyszczenie, szlifowanie, malowanie lakierowanie powierzchni drewnianych,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57" w:leader="none"/>
              </w:tabs>
              <w:autoSpaceDE w:val="false"/>
              <w:spacing w:lineRule="exact" w:line="269" w:before="10" w:after="0"/>
              <w:ind w:left="33" w:right="442" w:hanging="0"/>
              <w:rPr>
                <w:rFonts w:ascii="Times New Roman" w:hAnsi="Times New Roman"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>-zbieranie liści, szyszek, kasztanów, żołędzi i wykonywanie z nich prac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57" w:leader="none"/>
              </w:tabs>
              <w:autoSpaceDE w:val="false"/>
              <w:spacing w:lineRule="exact" w:line="269" w:before="10" w:after="0"/>
              <w:ind w:left="33" w:right="442" w:hanging="0"/>
              <w:rPr>
                <w:rFonts w:ascii="Times New Roman" w:hAnsi="Times New Roman"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>-sadzenie,pielęgnacja, poznawanie roślin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57" w:leader="none"/>
              </w:tabs>
              <w:autoSpaceDE w:val="false"/>
              <w:spacing w:lineRule="exact" w:line="269" w:before="10" w:after="0"/>
              <w:ind w:left="33" w:right="442" w:hanging="0"/>
              <w:rPr>
                <w:rFonts w:ascii="Times New Roman" w:hAnsi="Times New Roman"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>- przygotowanie ozdób i ramek z drewna,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 xml:space="preserve">o – aktywizującym 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na rok 202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x w tygodniu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ind w:left="454" w:right="0" w:hanging="3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exact" w:line="271" w:before="10" w:after="0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Pracownia muzyczna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nauka i doskonalenie obsługi sprzętu karaoke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71" w:before="2" w:after="0"/>
              <w:ind w:left="31" w:righ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4"/>
              </w:rPr>
              <w:t>- doskonalenie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umiejętności słuchania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6"/>
                <w:sz w:val="24"/>
                <w:szCs w:val="24"/>
              </w:rPr>
              <w:t>muzyki;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71" w:before="2" w:after="0"/>
              <w:ind w:left="31" w:righ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>- uczenie śpiewu indywidualnie i w zespole (zajęcia karaoke i chóralne) 3</w:t>
            </w:r>
            <w:r>
              <w:rPr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>- zabawy ruchowe ( taniec, śpiew, wystukiwanie rytmu)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6" w:before="19" w:after="0"/>
              <w:ind w:left="31" w:right="0" w:hanging="0"/>
              <w:rPr>
                <w:rFonts w:ascii="Times New Roman" w:hAnsi="Times New Roman"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przygotowywanie słowno -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muzycznych występów okolicznościowych;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>
                <w:rFonts w:ascii="Times New Roman" w:hAnsi="Times New Roman"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>- przygotowanie małych form teatralno- muzycznych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aktywizująco-wspierającym na rok 202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x w tygodniu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ind w:left="454" w:right="0" w:hanging="3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exact" w:line="274" w:before="0" w:after="0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Pracownia komputerowa: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 nauka i doskonalenie obsługi komputera – otwieranie i zamykanie systemu,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 nauka obsługi aparatu oraz fotografowania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wykonywanie kartek okolicznościowych </w:t>
              <w:br/>
              <w:t>i dyplomów na komputerze</w:t>
              <w:br/>
              <w:t>- zabawy i gry na komputerze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 praca w programie Open Office Writter - nauka pisania, redagowania tekstu, -formatowanie, drukowanie tekstu,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 nauka korzystania z Internetu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 prowadzenie strony internetowej ośrodka na FB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0" w:right="864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 xml:space="preserve">wspierająco – aktywizującym 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na rok 202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</w:rPr>
              <w:t>główny specjalista</w:t>
            </w:r>
          </w:p>
        </w:tc>
      </w:tr>
      <w:tr>
        <w:trPr/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ind w:left="454" w:right="0" w:hanging="3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exact" w:line="276" w:before="0" w:after="0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Pracownia zajęć praktyczno -użytecznych: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31" w:right="864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nauka  i doskonalenie posługiwania się igłą i nitką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31" w:right="864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wykonywanie techniki „patchwork” </w:t>
              <w:br/>
              <w:t>w styropianie,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 ręczne naprawy odzieży,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prac łączących różne techniki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-nauka obsługi maszyny do szycia -   maszynowe naprawy odzieży;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 robótki na drutach.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0" w:right="864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- nauka haftowania i wyszywania,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0" w:right="864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 wykonanie opakowań na prezenty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262" w:leader="none"/>
              </w:tabs>
              <w:autoSpaceDE w:val="false"/>
              <w:spacing w:lineRule="exact" w:line="262" w:before="19" w:after="0"/>
              <w:ind w:left="0" w:right="864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1"/>
                <w:sz w:val="24"/>
                <w:szCs w:val="23"/>
              </w:rPr>
              <w:t>-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– aktywizującym  na rok 20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x w tygodniu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>
          <w:trHeight w:val="2980" w:hRule="atLeast"/>
          <w:cantSplit w:val="true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numPr>
                <w:ilvl w:val="0"/>
                <w:numId w:val="5"/>
              </w:numPr>
              <w:tabs>
                <w:tab w:val="clear" w:pos="708"/>
              </w:tabs>
              <w:suppressAutoHyphens w:val="true"/>
              <w:ind w:left="454" w:right="0" w:hanging="3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aktywności ruchowej i masażu</w:t>
            </w:r>
          </w:p>
          <w:p>
            <w:pPr>
              <w:pStyle w:val="Nagwek1"/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- indywidualne i grupowe zajęcia ruchowe</w:t>
            </w:r>
          </w:p>
          <w:p>
            <w:pPr>
              <w:pStyle w:val="Nagwek1"/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- ćwiczenia na sprzęcie rehabilitacyjnym, </w:t>
            </w:r>
          </w:p>
          <w:p>
            <w:pPr>
              <w:pStyle w:val="Nagwek1"/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-masaże relaksacyjne i klasyczne</w:t>
            </w:r>
          </w:p>
          <w:p>
            <w:pPr>
              <w:pStyle w:val="Nagwek1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Domylnaczcionkaakapitu"/>
                <w:rFonts w:ascii="Times New Roman" w:hAnsi="Times New Roman"/>
                <w:b w:val="false"/>
              </w:rPr>
              <w:t xml:space="preserve">- zajęcia z zakresu rehabilitacji, sportu, turystyki, wychowania fizycznego i aktywności fizycznej </w:t>
            </w:r>
          </w:p>
          <w:p>
            <w:pPr>
              <w:pStyle w:val="Nagwek1"/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-pogadanki na temat zdrowego trybu życia</w:t>
            </w:r>
          </w:p>
          <w:p>
            <w:pPr>
              <w:pStyle w:val="Nagwek1"/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 xml:space="preserve">-promowanie aktywności fizycznej i sportu </w:t>
            </w:r>
          </w:p>
          <w:p>
            <w:pPr>
              <w:pStyle w:val="Nagwek1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Style w:val="Domylnaczcionkaakapitu"/>
                <w:rFonts w:ascii="Times New Roman" w:hAnsi="Times New Roman"/>
                <w:b w:val="false"/>
                <w:bCs w:val="false"/>
                <w:sz w:val="24"/>
              </w:rPr>
              <w:t xml:space="preserve">- </w:t>
            </w: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3"/>
              </w:rPr>
              <w:t>inne zajęcia wynikające indywidualnych potrzeb uczestników zawartych w planie wspierająco - aktywizującym na rok 202</w:t>
            </w: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x w tygodniu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terapeuta</w:t>
            </w:r>
          </w:p>
        </w:tc>
      </w:tr>
    </w:tbl>
    <w:p>
      <w:pPr>
        <w:pStyle w:val="Normalny"/>
        <w:shd w:fill="FFFFFF" w:val="clear"/>
        <w:rPr>
          <w:rFonts w:ascii="Times New Roman" w:hAnsi="Times New Roman"/>
          <w:color w:val="000000"/>
          <w:spacing w:val="-2"/>
          <w:sz w:val="24"/>
          <w:szCs w:val="23"/>
        </w:rPr>
      </w:pPr>
      <w:r>
        <w:rPr>
          <w:rFonts w:ascii="Times New Roman" w:hAnsi="Times New Roman"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/>
          <w:b/>
          <w:bCs/>
          <w:color w:val="000000"/>
          <w:spacing w:val="-2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3"/>
        </w:rPr>
        <w:t>2.Treningi:</w:t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  <w:t>Trening funkcjonowania w życiu codziennym</w:t>
      </w:r>
    </w:p>
    <w:tbl>
      <w:tblPr>
        <w:tblW w:w="92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1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532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spacing w:lineRule="auto" w:line="240" w:before="0" w:after="0"/>
              <w:ind w:left="360" w:right="0" w:hanging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1.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- dbanie o estetyczny wygląd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3"/>
              </w:rPr>
              <w:t>i higienę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3"/>
              </w:rPr>
              <w:t>- dbanie o porządek otoczenia,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6"/>
                <w:sz w:val="24"/>
                <w:szCs w:val="23"/>
              </w:rPr>
              <w:t xml:space="preserve"> utrzymywanie nawyku regularnego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3"/>
              </w:rPr>
              <w:t>sprzątania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5"/>
                <w:sz w:val="24"/>
                <w:szCs w:val="23"/>
              </w:rPr>
              <w:t>- rozwijanie umiejętności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 korzystania z ofert usług medycznych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5"/>
                <w:sz w:val="24"/>
                <w:szCs w:val="24"/>
              </w:rPr>
              <w:t>- kształtowanie nawyku regularnego prania odzieży,</w:t>
            </w:r>
          </w:p>
          <w:p>
            <w:pPr>
              <w:pStyle w:val="Akapitzlist"/>
              <w:spacing w:lineRule="auto" w:line="240" w:before="0" w:after="0"/>
              <w:ind w:left="0" w:righ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- ćwiczenia umiejętności doboru odzieży stosownie do warunków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3"/>
              </w:rPr>
              <w:t>atmosferycznych,</w:t>
            </w:r>
          </w:p>
          <w:p>
            <w:pPr>
              <w:pStyle w:val="Akapitzlist"/>
              <w:spacing w:lineRule="auto" w:line="240" w:before="0" w:after="0"/>
              <w:ind w:left="0" w:right="0" w:hanging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-prace ogrodnicze (w tym pielęgnacja kwiatów doniczkowych i ogrodowych)</w:t>
            </w:r>
          </w:p>
          <w:p>
            <w:pPr>
              <w:pStyle w:val="Akapitzlist"/>
              <w:spacing w:lineRule="auto" w:line="240" w:before="0" w:after="0"/>
              <w:ind w:left="0" w:righ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nauka obs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ługi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podstawowych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urządzeń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domowych ( pralka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6"/>
                <w:sz w:val="24"/>
                <w:szCs w:val="24"/>
              </w:rPr>
              <w:t>automatyczna,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kuchenka mikrofalowa,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żelazko,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suszarka do włosów,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4"/>
                <w:sz w:val="24"/>
                <w:szCs w:val="24"/>
              </w:rPr>
              <w:t>zmywarka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do naczyń) itp</w:t>
            </w:r>
          </w:p>
          <w:p>
            <w:pPr>
              <w:pStyle w:val="Akapitzlist"/>
              <w:spacing w:lineRule="auto" w:line="240" w:before="0" w:after="0"/>
              <w:ind w:left="0" w:right="0" w:hanging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4"/>
                <w:sz w:val="24"/>
                <w:szCs w:val="24"/>
              </w:rPr>
              <w:t>.-umiejętność doboru odzieży stosownie do warunków atmosferycznych</w:t>
            </w:r>
          </w:p>
          <w:p>
            <w:pPr>
              <w:pStyle w:val="Akapitzlist"/>
              <w:spacing w:lineRule="auto" w:line="240" w:before="0" w:after="0"/>
              <w:ind w:left="0" w:righ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 wspierająco -  aktywizującym na rok 20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I-XII 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Trening dbałości o wygląd zewnętrzny i higieny</w:t>
      </w:r>
    </w:p>
    <w:tbl>
      <w:tblPr>
        <w:tblW w:w="92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1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6"/>
              </w:numPr>
              <w:suppressAutoHyphens w:val="true"/>
              <w:snapToGrid w:val="false"/>
              <w:spacing w:lineRule="auto" w:line="240" w:before="0" w:after="0"/>
              <w:ind w:left="737" w:right="397" w:hanging="737"/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nauka segregacji odzieży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mycia rąk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doskonalenie umiejętności prania ręcznego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dbanie o stopy i paznokcie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doskonalenie umiejętności obsługi pralki automatycznej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mycia włosów oraz ich pielęgnacji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dbania o wygląd zewnętrzny i higieny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obsługa żelazka (prasowanie obrusów, firanek oraz odzieży)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dostosowanie ubioru do pór roku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dbania o higienę jamy ustnej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– aktywizującym  na rok 202</w:t>
            </w: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</w:tc>
      </w:tr>
    </w:tbl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/>
      </w:pPr>
      <w:r>
        <w:rPr>
          <w:rStyle w:val="Domylnaczcionkaakapitu"/>
          <w:rFonts w:ascii="Times New Roman" w:hAnsi="Times New Roman"/>
          <w:b/>
          <w:sz w:val="24"/>
        </w:rPr>
        <w:t>Trening kulinarny</w:t>
      </w:r>
    </w:p>
    <w:tbl>
      <w:tblPr>
        <w:tblW w:w="92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1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4418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7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przygotowanie prostych posiłków i umiejętność ich spożywania</w:t>
            </w:r>
          </w:p>
          <w:p>
            <w:pPr>
              <w:pStyle w:val="Normalny"/>
              <w:widowControl w:val="false"/>
              <w:numPr>
                <w:ilvl w:val="0"/>
                <w:numId w:val="3"/>
              </w:numPr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zapoznanie z przepisami kulinarnymi</w:t>
            </w:r>
          </w:p>
          <w:p>
            <w:pPr>
              <w:pStyle w:val="Normalny"/>
              <w:widowControl w:val="false"/>
              <w:numPr>
                <w:ilvl w:val="0"/>
                <w:numId w:val="3"/>
              </w:numPr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pieczenie ciast, ciasteczek oraz innych wyrobów cukierniczych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doskonalenie obróbki wstępnej produktów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(krojenie, obieranie, smarowanie, rozdrabnianie itp)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wyrabianie postawy dbania o porządek i czystość po zakończonych zajęciach,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praca nad higieną w kontakcie z żywnością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pogadanki na temat przechowywania żywności oraz prawidłowego odżywiania się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 na rok 20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/>
      </w:pPr>
      <w:r>
        <w:rPr>
          <w:rStyle w:val="Domylnaczcionkaakapitu"/>
          <w:rFonts w:ascii="Times New Roman" w:hAnsi="Times New Roman"/>
          <w:b/>
          <w:sz w:val="24"/>
        </w:rPr>
        <w:t xml:space="preserve">Trening umiejętności praktyczno- technicznych </w:t>
      </w:r>
    </w:p>
    <w:tbl>
      <w:tblPr>
        <w:tblW w:w="92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1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350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2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naprawa zniszczonej odzieży; cerowanie i szycie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konserwacja i czyszczenie obuwia: dobór środków, technik oraz narzędzi,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dokonywanie drobnych napraw usterek na terenie ośrodka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aktywizująco-wspierającym na rok 202</w:t>
            </w: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  <w:t>Trening gospodarowania własnymi środkami finansowymi</w:t>
      </w:r>
    </w:p>
    <w:tbl>
      <w:tblPr>
        <w:tblW w:w="92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1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6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nabywanie umiejętności gospodarowania własnymi środkami finansowymi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i utrwalanie praktycznego dokonywania zakupów (wyjścia do sklepów) oraz orientacji w cenach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-dokonywanie opłat stałych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licz</w:t>
            </w: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 xml:space="preserve">enie </w:t>
            </w: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budżetu,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profilaktyka finansowa (zajęcia edukacyjne </w:t>
              <w:br/>
              <w:t xml:space="preserve">z zakresu konsekwencji zaciągania pożyczek </w:t>
              <w:br/>
              <w:t>i kredytów)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planowanie zakupów dużych i małych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plusy i minusy notowania wydatków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-nauka wypełniania blankietów przelewów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tworzenia list zakupów (niezbędne produkty)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planowanie wydatków na cały miesiąc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sposoby oszczędnego gospodarowania pieniędzmi,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- aktywizujący na rok 202</w:t>
            </w: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  <w:t>Trening umiejętności komunikacyjnych w tym z wykorzystaniem alternatywnych i wspomagających sposobów porozumiewania się, w tym przypadku osób z problemami w komunikacji werbalnej</w:t>
      </w:r>
    </w:p>
    <w:tbl>
      <w:tblPr>
        <w:tblW w:w="949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072"/>
        <w:gridCol w:w="2374"/>
        <w:gridCol w:w="237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L.p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Działania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Termin realizacji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alternatywne i wspomagające metody komunikacji (AAC)</w:t>
            </w:r>
          </w:p>
          <w:p>
            <w:pPr>
              <w:pStyle w:val="Normalny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ćwiczenia ortofoniczne</w:t>
            </w:r>
          </w:p>
          <w:p>
            <w:pPr>
              <w:pStyle w:val="Normalny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prawidłowych sposobów komunikowania się z innymi</w:t>
            </w:r>
          </w:p>
          <w:p>
            <w:pPr>
              <w:pStyle w:val="Normalny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-umiejętność udzielania informacji zwrotnych</w:t>
            </w:r>
          </w:p>
          <w:p>
            <w:pPr>
              <w:pStyle w:val="Normalny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-edukacja sensoryczne</w:t>
            </w:r>
          </w:p>
          <w:p>
            <w:pPr>
              <w:pStyle w:val="Normalny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System Blissa, alfabet głuchoniemych Lorma PJM, daktylografia (alfabet palcowy),  obrazkowy Makaton, Alfabet Braille’a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I-XII</w:t>
            </w:r>
          </w:p>
          <w:p>
            <w:pPr>
              <w:pStyle w:val="Normalny"/>
              <w:spacing w:before="0" w:after="0"/>
              <w:jc w:val="center"/>
              <w:rPr/>
            </w:pP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2023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Główny specjalista, terapeuci</w:t>
            </w:r>
          </w:p>
        </w:tc>
      </w:tr>
    </w:tbl>
    <w:p>
      <w:pPr>
        <w:pStyle w:val="Normalny"/>
        <w:shd w:fill="FFFFFF" w:val="clear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3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ny"/>
        <w:shd w:fill="FFFFFF" w:val="clear"/>
        <w:rPr/>
      </w:pPr>
      <w:r>
        <w:rPr>
          <w:rStyle w:val="Domylnaczcionkaakapitu"/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  <w:t>Trening</w:t>
      </w:r>
      <w:r>
        <w:rPr>
          <w:rStyle w:val="Domylnaczcionkaakapitu"/>
          <w:rFonts w:ascii="Times New Roman" w:hAnsi="Times New Roman"/>
          <w:b/>
          <w:bCs/>
          <w:color w:val="000000"/>
          <w:spacing w:val="-2"/>
          <w:sz w:val="24"/>
          <w:szCs w:val="23"/>
        </w:rPr>
        <w:t xml:space="preserve"> umiejętności społecznych i interpersonalnych</w:t>
      </w:r>
    </w:p>
    <w:tbl>
      <w:tblPr>
        <w:tblW w:w="922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123"/>
        <w:gridCol w:w="1380"/>
        <w:gridCol w:w="1905"/>
      </w:tblGrid>
      <w:tr>
        <w:trPr>
          <w:tblHeader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zwiększenie stopnia otwartości na innych uczestników,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nauka aktywnego słuchania i podtrzymywania rozmowy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motywowanie do nawiązywania i utrzymywania kontaktów społecznych, </w:t>
              <w:br/>
              <w:t>w tym kontakt i praca z rodziną nad poprawą relacji,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doskonalenie umiejętności nawiązywania kontaktów społecznych (w sferze emocjonalnej jak </w:t>
              <w:br/>
              <w:t>i werbalnej)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kształtowanie umiejętności współpracy </w:t>
              <w:br/>
              <w:t xml:space="preserve">i komunikowania się w grupie,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wyrabianie poczucia odpowiedzialności za swoje zobowiązania,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aktywizacja i motywacja w grupie ŚDS,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kreowanie prawidłowej postawy zachowania się </w:t>
              <w:br/>
              <w:t xml:space="preserve">w miejscach publicznych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wyrabianie nawyku punktualności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-kształtowanie pozytywnych relacji uczestnika </w:t>
              <w:br/>
              <w:t>z osobami bliskimi (rodzina, najbliższe otoczenie)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praca nad jasnym i precyzyjnym formułowaniem swoich myśli, nazywanie potrzeb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pomoc w odgrywaniu  podstawowych ról społecznych: syn, córka, brat, siostra,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elementy werbalnego i niewerbalnego komunikowania się rozpoczynania i podtrzymywania rozmowy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mocne i słabe strony, praca na zasobach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nauka aktywnego słuchania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szukanie rozwiązań w sytuacjach problemowych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- aktywizującym na rok 202</w:t>
            </w:r>
            <w:r>
              <w:rPr>
                <w:rStyle w:val="Domylnaczcionkaakapitu"/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I-XII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202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główny specjalista, terapeuci, psycholog wg. potrzeb</w:t>
            </w:r>
          </w:p>
        </w:tc>
      </w:tr>
    </w:tbl>
    <w:p>
      <w:pPr>
        <w:pStyle w:val="Normalny"/>
        <w:shd w:fill="FFFFFF" w:val="clea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hd w:fill="FFFFFF" w:val="clear"/>
        <w:rPr/>
      </w:pPr>
      <w:r>
        <w:rPr>
          <w:rStyle w:val="Domylnaczcionkaakapitu"/>
          <w:rFonts w:eastAsia="Times New Roman" w:ascii="Times New Roman" w:hAnsi="Times New Roman"/>
          <w:b/>
          <w:bCs/>
          <w:color w:val="000000"/>
          <w:spacing w:val="-2"/>
          <w:sz w:val="24"/>
          <w:szCs w:val="23"/>
        </w:rPr>
        <w:t>Trening</w:t>
      </w:r>
      <w:r>
        <w:rPr>
          <w:rStyle w:val="Domylnaczcionkaakapitu"/>
          <w:rFonts w:ascii="Times New Roman" w:hAnsi="Times New Roman"/>
          <w:b/>
          <w:bCs/>
          <w:color w:val="000000"/>
          <w:spacing w:val="-2"/>
          <w:sz w:val="24"/>
          <w:szCs w:val="23"/>
        </w:rPr>
        <w:t xml:space="preserve"> spędzania </w:t>
      </w:r>
      <w:r>
        <w:rPr>
          <w:rStyle w:val="Domylnaczcionkaakapitu"/>
          <w:rFonts w:ascii="Times New Roman" w:hAnsi="Times New Roman"/>
          <w:b/>
          <w:bCs/>
          <w:color w:val="000000"/>
          <w:spacing w:val="-2"/>
          <w:sz w:val="24"/>
          <w:szCs w:val="23"/>
          <w:lang w:eastAsia="ar-SA"/>
        </w:rPr>
        <w:t>czasu wolnego:</w:t>
      </w:r>
    </w:p>
    <w:tbl>
      <w:tblPr>
        <w:tblW w:w="92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1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6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-udział w imprezach integracyjnych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rozwijanie już posiadanych zainteresowań, nabywanie nowych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czytanie książek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-gry stoliczkowe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organizowanie spotkań z uczestnikami zaprzyjaźnionych domów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-lektura wybranych czasopism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-rozwiązywanie krzyżówek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zabawy taneczne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zajęcia teatralne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-piesze wycieczki po okolicy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-wyjazdy do kina, na basen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-nauka korzystania z biblioteki miejskiej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-oglądanie wybranych programów TV, filmów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spotkania przedstawicielami kultury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I-XII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exact" w:line="269" w:before="0" w:after="0"/>
              <w:ind w:left="7" w:right="432" w:hanging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</w:tc>
      </w:tr>
    </w:tbl>
    <w:p>
      <w:pPr>
        <w:pStyle w:val="Normaln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Psychoedukacja i edukacja socjalna</w:t>
      </w:r>
    </w:p>
    <w:tbl>
      <w:tblPr>
        <w:tblW w:w="922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408"/>
        <w:gridCol w:w="1200"/>
        <w:gridCol w:w="1800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motywowanie do prowadzenia zdrowego </w:t>
              <w:br/>
              <w:t>i uregulowanego trybu życia,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nauka technik relaksacyjnych,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praca nad kształtowaniem samoakceptacji w roli chorego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dostarczenie wiedzy na temat choroby, metod </w:t>
              <w:br/>
              <w:t>i konieczności leczenia,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dostarczenie wiedzy nt. działania leków </w:t>
              <w:br/>
              <w:t xml:space="preserve">i ich skutków ubocznych,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wsparcie w rozwiązywaniu sytuacji trudnych </w:t>
              <w:br/>
              <w:t>i konfliktowych,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-edukacja seksualna (tożsamość i seksualność osób z niepełnosprawnością intelektualną)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- terapia indywidualna i grupowa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pomoc w poszukiwaniu sposobów rozładowywania własnych napięć emocjonalnych stosownie do sytuacji i okoliczności,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I – XII 202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główny specjalista, psycholog,</w:t>
            </w:r>
          </w:p>
          <w:p>
            <w:pPr>
              <w:pStyle w:val="Normalny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terapeuci, pracownicy socjalni na wolontariacie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-spotkania z pracownikami OPS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>-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Style w:val="Domylnaczcionkaakapitu"/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załatwianie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spraw urzędowych,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wyjazdy do lekarzy specjalistów, umawianie terminów wizyt</w:t>
            </w:r>
          </w:p>
          <w:p>
            <w:pPr>
              <w:pStyle w:val="Normalny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 współpraca z rodzinami,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I-XII</w:t>
            </w:r>
          </w:p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202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główny specjalista, psycholog, terapeuci, </w:t>
            </w:r>
          </w:p>
          <w:p>
            <w:pPr>
              <w:pStyle w:val="Normalny"/>
              <w:shd w:fill="FFFFFF" w:val="clear"/>
              <w:tabs>
                <w:tab w:val="clear" w:pos="708"/>
              </w:tabs>
              <w:spacing w:lineRule="auto" w:line="240" w:before="0" w:after="0"/>
              <w:ind w:left="540" w:right="0" w:hanging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r>
          </w:p>
        </w:tc>
      </w:tr>
    </w:tbl>
    <w:p>
      <w:pPr>
        <w:pStyle w:val="Normalny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Aktywizacja zawodowa – doradztwo zawodowe</w:t>
      </w:r>
    </w:p>
    <w:tbl>
      <w:tblPr>
        <w:tblW w:w="92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286"/>
        <w:gridCol w:w="2168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Style w:val="Domylnaczcionkaakapitu"/>
                <w:rFonts w:eastAsia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szkolenia zawodowe dla uczestników (nauka pisania CV, życiorysu, przygotowanie zawodowe itp.) Prowadzone w ramach zajęć na pracowni komputerowej</w:t>
            </w:r>
          </w:p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-przekazanie wiedzy na temat regionalnego rynku pracy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I-XII </w:t>
            </w:r>
          </w:p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202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główny specjalista</w:t>
            </w:r>
          </w:p>
        </w:tc>
      </w:tr>
    </w:tbl>
    <w:p>
      <w:pPr>
        <w:pStyle w:val="Nagwek1"/>
        <w:tabs>
          <w:tab w:val="clear" w:pos="708"/>
          <w:tab w:val="left" w:pos="0" w:leader="none"/>
        </w:tabs>
        <w:spacing w:lineRule="atLeast" w:line="262" w:before="0" w:after="20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numPr>
          <w:ilvl w:val="0"/>
          <w:numId w:val="4"/>
        </w:numPr>
        <w:tabs>
          <w:tab w:val="clear" w:pos="708"/>
          <w:tab w:val="left" w:pos="0" w:leader="none"/>
        </w:tabs>
        <w:spacing w:lineRule="atLeast" w:line="262" w:before="0" w:after="200"/>
        <w:ind w:left="720" w:hanging="360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Środowiskowy Dom Samopomocy w Bystrzycy Kłodzkiej będzie zapewniał gorący posiłek przygotowywany podczas zajęć kulinarnych lub w formie cateringu.</w:t>
      </w:r>
    </w:p>
    <w:p>
      <w:pPr>
        <w:pStyle w:val="Nagwek1"/>
        <w:tabs>
          <w:tab w:val="clear" w:pos="708"/>
          <w:tab w:val="left" w:pos="0" w:leader="none"/>
        </w:tabs>
        <w:spacing w:lineRule="atLeast" w:line="262" w:before="0" w:after="20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II Organizacja domu</w:t>
      </w:r>
    </w:p>
    <w:tbl>
      <w:tblPr>
        <w:tblW w:w="949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4110"/>
        <w:gridCol w:w="2374"/>
        <w:gridCol w:w="2374"/>
      </w:tblGrid>
      <w:tr>
        <w:trPr>
          <w:tblHeader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center"/>
              <w:rPr>
                <w:rFonts w:ascii="Times New Roman" w:hAnsi="Times New Roman"/>
                <w:bCs w:val="false"/>
              </w:rPr>
            </w:pPr>
            <w:r>
              <w:rPr>
                <w:rFonts w:ascii="Times New Roman" w:hAnsi="Times New Roman"/>
                <w:bCs w:val="false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center"/>
              <w:rPr>
                <w:rFonts w:ascii="Times New Roman" w:hAnsi="Times New Roman"/>
                <w:bCs w:val="false"/>
              </w:rPr>
            </w:pPr>
            <w:r>
              <w:rPr>
                <w:rFonts w:ascii="Times New Roman" w:hAnsi="Times New Roman"/>
                <w:bCs w:val="false"/>
              </w:rPr>
              <w:t>Działania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center"/>
              <w:rPr>
                <w:rFonts w:ascii="Times New Roman" w:hAnsi="Times New Roman"/>
                <w:bCs w:val="false"/>
              </w:rPr>
            </w:pPr>
            <w:r>
              <w:rPr>
                <w:rFonts w:ascii="Times New Roman" w:hAnsi="Times New Roman"/>
                <w:bCs w:val="false"/>
              </w:rPr>
              <w:t>Termin realizacji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bCs w:val="false"/>
              </w:rPr>
              <w:t>Osoby odpowiedzialne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right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Koordynowanie i monitorowanie pracy zespołu wspierająco- aktywizującego ,kontrola realizacji indywidualnych planów wsparcia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Praca ciągła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kierownik, </w:t>
              <w:br/>
              <w:t>w zastępstwie główny specjalista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right"/>
              <w:rPr/>
            </w:pPr>
            <w:r>
              <w:rPr>
                <w:rStyle w:val="Domylnaczcionkaakapitu"/>
                <w:rFonts w:ascii="Times New Roman" w:hAnsi="Times New Roman"/>
                <w:b w:val="false"/>
                <w:bCs w:val="false"/>
              </w:rPr>
              <w:t>2</w:t>
            </w:r>
            <w:r>
              <w:rPr>
                <w:rStyle w:val="Domylnaczcionkaakapitu"/>
                <w:rFonts w:ascii="Times New Roman" w:hAnsi="Times New Roman"/>
                <w:b w:val="false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Opracowanie i przyjęcie planów pracy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Pod koniec roku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kierownik,</w:t>
              <w:br/>
              <w:t>w zastępstwie główny specjalista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right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/>
            </w:pPr>
            <w:r>
              <w:rPr>
                <w:rStyle w:val="Domylnaczcionkaakapitu"/>
                <w:rFonts w:ascii="Times New Roman" w:hAnsi="Times New Roman"/>
                <w:b w:val="false"/>
                <w:bCs w:val="false"/>
              </w:rPr>
              <w:t>Dbanie o bezpieczne i higieniczne warunki pobytu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Praca ciągła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kierownik,</w:t>
              <w:br/>
              <w:t>w zastępstwie główny specjalista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right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/>
            </w:pPr>
            <w:r>
              <w:rPr>
                <w:rStyle w:val="Domylnaczcionkaakapitu"/>
                <w:rFonts w:ascii="Times New Roman" w:hAnsi="Times New Roman"/>
                <w:b w:val="false"/>
                <w:bCs w:val="false"/>
              </w:rPr>
              <w:t>Dbanie o właściwy poziom usług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Praca ciągła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kierownik,</w:t>
              <w:br/>
              <w:t>w zastępstwie główny specjalista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jc w:val="right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Organizacja szkoleń i dokształcanie pracowników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/>
            </w:pPr>
            <w:r>
              <w:rPr>
                <w:rStyle w:val="Domylnaczcionkaakapitu"/>
                <w:rFonts w:ascii="Times New Roman" w:hAnsi="Times New Roman"/>
                <w:b w:val="false"/>
                <w:bCs w:val="false"/>
              </w:rPr>
              <w:t>Raz na kwartał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tLeast" w:line="262" w:before="0" w:after="200"/>
              <w:ind w:left="0" w:hanging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kierownik,</w:t>
              <w:br/>
              <w:t>w zastępstwie główny specjalista</w:t>
            </w:r>
          </w:p>
        </w:tc>
      </w:tr>
    </w:tbl>
    <w:p>
      <w:pPr>
        <w:pStyle w:val="Normalny"/>
        <w:rPr>
          <w:rFonts w:ascii="Times New Roman" w:hAnsi="Times New Roman"/>
          <w:b/>
          <w:sz w:val="24"/>
        </w:rPr>
      </w:pPr>
      <w:r>
        <w:rPr/>
      </w:r>
    </w:p>
    <w:p>
      <w:pPr>
        <w:pStyle w:val="Normalny"/>
        <w:rPr/>
      </w:pPr>
      <w:r>
        <w:rPr>
          <w:rFonts w:ascii="Times New Roman" w:hAnsi="Times New Roman"/>
          <w:b/>
          <w:sz w:val="24"/>
        </w:rPr>
        <w:t>III. Kalendarz imprez planowanych w 202</w:t>
      </w:r>
      <w:r>
        <w:rPr>
          <w:rFonts w:ascii="Times New Roman" w:hAnsi="Times New Roman"/>
          <w:b/>
          <w:sz w:val="24"/>
          <w:lang w:eastAsia="ar-SA"/>
        </w:rPr>
        <w:t>3</w:t>
      </w:r>
      <w:r>
        <w:rPr>
          <w:rFonts w:ascii="Times New Roman" w:hAnsi="Times New Roman"/>
          <w:b/>
          <w:sz w:val="24"/>
        </w:rPr>
        <w:t>r.</w:t>
      </w:r>
    </w:p>
    <w:tbl>
      <w:tblPr>
        <w:tblW w:w="947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36"/>
        <w:gridCol w:w="1417"/>
        <w:gridCol w:w="1701"/>
        <w:gridCol w:w="2410"/>
      </w:tblGrid>
      <w:tr>
        <w:trPr>
          <w:tblHeader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tabs>
                <w:tab w:val="clear" w:pos="708"/>
              </w:tabs>
              <w:snapToGrid w:val="false"/>
              <w:spacing w:lineRule="auto" w:line="240" w:before="0" w:after="0"/>
              <w:ind w:left="540" w:right="0" w:hanging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Nazwa imprezy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3"/>
              </w:rPr>
              <w:t>Planowany 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Cele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3"/>
              </w:rPr>
              <w:t>Uwagi / osoby odpowiedzialne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737" w:right="0" w:hanging="62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Zabawa karnawałowa z udziałem uczestników ŚDS i ich rodzin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Luty 202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Integracja uczestników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Wszyscy pracownicy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737" w:right="0" w:hanging="62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Warsztaty integracyjne o tematyce wielkanocnej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</w:rPr>
              <w:t>Marzec 202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Integracja uczestników z młodzieżą lokalną i szkołami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Wszyscy pracownicy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737" w:right="0" w:hanging="62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Wystawa prac Wielkanocnych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Marzec 202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Integracja uczestników ze 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3"/>
                <w:szCs w:val="23"/>
              </w:rPr>
              <w:t>społecznością</w:t>
            </w: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 lokalną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  <w:t xml:space="preserve">Wszyscy pracownicy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737" w:right="0" w:hanging="62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Wyjazd na jazdę konną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Maj 202</w:t>
            </w: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 z przyrodą i zwierzętami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Koordynator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Grzegorz Jadwisińczak,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Paula Zielińska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737" w:right="0" w:hanging="62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Wycieczki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razy w roku 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Integracja, poszerzenie wiedzy z różnych dziedzin, poznanie kultury danego regionu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Wszyscy pracownicy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737" w:right="0" w:hanging="62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Olimpiada sportowa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Czerwiec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Propagowanie kultury fizycznej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Koordynator</w:t>
              <w:br/>
              <w:t>Elżbieta Skowrońska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Grzegorz Jadwisińczak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suppressAutoHyphens w:val="true"/>
              <w:spacing w:lineRule="auto" w:line="276"/>
              <w:ind w:left="737" w:right="0" w:hanging="6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</w:t>
            </w:r>
            <w:r>
              <w:rPr>
                <w:rFonts w:ascii="Times New Roman" w:hAnsi="Times New Roman"/>
                <w:sz w:val="24"/>
              </w:rPr>
              <w:t>Kwiaty Lata” –wystawa kompozycji kwiatowych uczestników”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Sierpień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Przygotowanie  kompozycji kwiatowych, udział w konkursie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pacing w:val="-2"/>
                <w:sz w:val="24"/>
                <w:szCs w:val="23"/>
              </w:rPr>
              <w:t>Wszyscy pracownicy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suppressAutoHyphens w:val="true"/>
              <w:spacing w:lineRule="auto" w:line="276"/>
              <w:ind w:left="737" w:right="0" w:hanging="6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Warsztaty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Termin zależny od potrzeb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Impreza rekreacyjna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Poszczególni pracownicy w ramach prowadzonych pracowni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suppressAutoHyphens w:val="true"/>
              <w:spacing w:lineRule="auto" w:line="276"/>
              <w:ind w:left="737" w:right="0" w:hanging="6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„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Koncert muzyczny – spotkanie ze społecznością lokalną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Wrzesień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Kształtowanie wrażliwości na muzykę, rozwijanie pamięci muzycznej, poczucie rytmu i słuchu muzycznego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textAlignment w:val="baseline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Koordynator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Izabela Sakowska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suppressAutoHyphens w:val="true"/>
              <w:spacing w:lineRule="auto" w:line="276"/>
              <w:ind w:left="737" w:right="0" w:hanging="6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Warsztaty „Światowy Dzień Zdrowia Psychicznego”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Październik 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Warsztaty integracyjne </w:t>
              <w:br/>
              <w:t>z młodzieżą lokalną w celu przełamywania stereotypów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Koordynator </w:t>
            </w:r>
          </w:p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Tomasz Strycharczuk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suppressAutoHyphens w:val="true"/>
              <w:spacing w:lineRule="auto" w:line="276"/>
              <w:ind w:left="737" w:right="0" w:hanging="6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Zaduszki poetyckie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>Listopad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</w:rPr>
              <w:t xml:space="preserve">Uczczenie pamięci zmarłych  bliskich, </w:t>
              <w:br/>
              <w:t>wspólne wyjście na cmentarz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Kwiaty i znicze, stroiki tworzone w ramach prowadzonych pracowni</w:t>
            </w:r>
          </w:p>
          <w:p>
            <w:pPr>
              <w:pStyle w:val="Normalny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3"/>
                <w:lang w:eastAsia="ar-SA"/>
              </w:rPr>
              <w:t xml:space="preserve">Wszyscy pracownicy 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tabs>
                <w:tab w:val="clear" w:pos="708"/>
                <w:tab w:val="left" w:pos="270" w:leader="none"/>
              </w:tabs>
              <w:suppressAutoHyphens w:val="true"/>
              <w:spacing w:lineRule="auto" w:line="276"/>
              <w:ind w:left="737" w:right="0" w:hanging="6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Zabawa Andrzejkowa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Listopad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Zabawa uczestników, lanie wosku, konkursy </w:t>
              <w:br/>
              <w:t>i zabawy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Wszyscy pracownicy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tabs>
                <w:tab w:val="clear" w:pos="708"/>
                <w:tab w:val="left" w:pos="270" w:leader="none"/>
              </w:tabs>
              <w:suppressAutoHyphens w:val="true"/>
              <w:spacing w:lineRule="auto" w:line="276"/>
              <w:ind w:left="737" w:right="0" w:hanging="6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Wystawa prac bożonarodzeniowych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Grudzień 202</w:t>
            </w: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Style w:val="Domylnaczcionkaakapitu"/>
                <w:rFonts w:ascii="Times New Roman" w:hAnsi="Times New Roman"/>
                <w:sz w:val="24"/>
              </w:rPr>
              <w:t xml:space="preserve">Integracja uczestników ze </w:t>
            </w:r>
            <w:r>
              <w:rPr>
                <w:rStyle w:val="Domylnaczcionkaakapitu"/>
                <w:rFonts w:ascii="Times New Roman" w:hAnsi="Times New Roman"/>
                <w:sz w:val="23"/>
                <w:szCs w:val="23"/>
              </w:rPr>
              <w:t>społecznością</w:t>
            </w:r>
            <w:r>
              <w:rPr>
                <w:rStyle w:val="Domylnaczcionkaakapitu"/>
                <w:rFonts w:ascii="Times New Roman" w:hAnsi="Times New Roman"/>
                <w:sz w:val="24"/>
              </w:rPr>
              <w:t xml:space="preserve"> lokalną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Wszyscy pracownicy w ramach prowadzonych pracowni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suppressAutoHyphens w:val="true"/>
              <w:spacing w:lineRule="auto" w:line="276"/>
              <w:ind w:left="737" w:right="0" w:hanging="6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Wigilia i jasełka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Grudzień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ascii="Times New Roman" w:hAnsi="Times New Roman"/>
                <w:sz w:val="24"/>
              </w:rPr>
              <w:t xml:space="preserve">Wprowadzenie świątecznego nastroju, integracja </w:t>
              <w:br/>
              <w:t>z bliskimi oraz społecznością lokalną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Koordynator</w:t>
              <w:br/>
              <w:t>Paula Zielińska</w:t>
            </w:r>
          </w:p>
        </w:tc>
      </w:tr>
    </w:tbl>
    <w:p>
      <w:pPr>
        <w:pStyle w:val="Normalny"/>
        <w:rPr/>
      </w:pPr>
      <w:r>
        <w:rPr/>
      </w:r>
    </w:p>
    <w:sectPr>
      <w:footerReference w:type="default" r:id="rId2"/>
      <w:type w:val="nextPage"/>
      <w:pgSz w:w="11906" w:h="16838"/>
      <w:pgMar w:left="1417" w:right="1134" w:gutter="0" w:header="0" w:top="708" w:footer="708" w:bottom="1134"/>
      <w:pgNumType w:fmt="decimal"/>
      <w:formProt w:val="false"/>
      <w:titlePg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ee"/>
    <w:family w:val="auto"/>
    <w:pitch w:val="default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1">
    <w:name w:val="Heading 1"/>
    <w:basedOn w:val="Normalny"/>
    <w:next w:val="Normalny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 w:val="true"/>
      <w:numPr>
        <w:ilvl w:val="1"/>
        <w:numId w:val="1"/>
      </w:numPr>
      <w:suppressAutoHyphens w:val="true"/>
      <w:outlineLvl w:val="1"/>
    </w:pPr>
    <w:rPr>
      <w:b/>
      <w:bCs/>
      <w:color w:val="000000"/>
      <w:spacing w:val="1"/>
      <w:sz w:val="24"/>
      <w:szCs w:val="23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Calibri" w:hAnsi="Calibri" w:eastAsia="Calibri" w:cs="Times New Roman"/>
      <w:b/>
      <w:bCs/>
      <w:sz w:val="24"/>
      <w:lang w:eastAsia="ar-SA"/>
    </w:rPr>
  </w:style>
  <w:style w:type="character" w:styleId="Nagwek2Znak">
    <w:name w:val="Nagłówek 2 Znak"/>
    <w:basedOn w:val="Domylnaczcionkaakapitu"/>
    <w:qFormat/>
    <w:rPr>
      <w:rFonts w:ascii="Calibri" w:hAnsi="Calibri" w:eastAsia="Calibri" w:cs="Times New Roman"/>
      <w:b/>
      <w:bCs/>
      <w:color w:val="000000"/>
      <w:spacing w:val="1"/>
      <w:sz w:val="24"/>
      <w:szCs w:val="23"/>
      <w:lang w:eastAsia="ar-SA"/>
    </w:rPr>
  </w:style>
  <w:style w:type="character" w:styleId="TekstpodstawowywcityZnak">
    <w:name w:val="Tekst podstawowy wcięty Znak"/>
    <w:basedOn w:val="Domylnaczcionkaakapitu"/>
    <w:qFormat/>
    <w:rPr>
      <w:rFonts w:ascii="Calibri" w:hAnsi="Calibri" w:eastAsia="Calibri" w:cs="Times New Roman"/>
      <w:color w:val="000000"/>
      <w:sz w:val="24"/>
      <w:szCs w:val="23"/>
      <w:shd w:fill="FFFFFF" w:val="clear"/>
      <w:lang w:eastAsia="ar-SA"/>
    </w:rPr>
  </w:style>
  <w:style w:type="character" w:styleId="NagwekZnak">
    <w:name w:val="Nagłówek Znak"/>
    <w:basedOn w:val="Domylnaczcionkaakapitu"/>
    <w:qFormat/>
    <w:rPr>
      <w:lang w:eastAsia="ar-SA"/>
    </w:rPr>
  </w:style>
  <w:style w:type="character" w:styleId="StopkaZnak">
    <w:name w:val="Stopka Znak"/>
    <w:basedOn w:val="Domylnaczcionkaakapitu"/>
    <w:qFormat/>
    <w:rPr>
      <w:lang w:eastAsia="ar-SA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ar-SA"/>
    </w:rPr>
  </w:style>
  <w:style w:type="character" w:styleId="TekstprzypisukocowegoZnak">
    <w:name w:val="Tekst przypisu końcowego Znak"/>
    <w:basedOn w:val="Domylnaczcionkaakapitu"/>
    <w:qFormat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WWCharLFO1LVL1">
    <w:name w:val="WW_CharLFO1LVL1"/>
    <w:qFormat/>
    <w:rPr>
      <w:b w:val="false"/>
    </w:rPr>
  </w:style>
  <w:style w:type="character" w:styleId="WWCharLFO2LVL1">
    <w:name w:val="WW_CharLFO2LVL1"/>
    <w:qFormat/>
    <w:rPr>
      <w:b w:val="false"/>
    </w:rPr>
  </w:style>
  <w:style w:type="character" w:styleId="WWCharLFO3LVL1">
    <w:name w:val="WW_CharLFO3LVL1"/>
    <w:qFormat/>
    <w:rPr>
      <w:b w:val="false"/>
    </w:rPr>
  </w:style>
  <w:style w:type="character" w:styleId="WWCharLFO4LVL1">
    <w:name w:val="WW_CharLFO4LVL1"/>
    <w:qFormat/>
    <w:rPr>
      <w:b w:val="false"/>
    </w:rPr>
  </w:style>
  <w:style w:type="character" w:styleId="WWCharLFO5LVL1">
    <w:name w:val="WW_CharLFO5LVL1"/>
    <w:qFormat/>
    <w:rPr>
      <w:b w:val="false"/>
    </w:rPr>
  </w:style>
  <w:style w:type="character" w:styleId="WWCharLFO6LVL1">
    <w:name w:val="WW_CharLFO6LVL1"/>
    <w:qFormat/>
    <w:rPr>
      <w:b w:val="false"/>
    </w:rPr>
  </w:style>
  <w:style w:type="character" w:styleId="WWCharLFO7LVL1">
    <w:name w:val="WW_CharLFO7LVL1"/>
    <w:qFormat/>
    <w:rPr>
      <w:rFonts w:ascii="Symbol" w:hAnsi="Symbol" w:eastAsia="Calibri" w:cs="Times New Roman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b w:val="false"/>
    </w:rPr>
  </w:style>
  <w:style w:type="character" w:styleId="Zakotwiczenieprzypisukocowego">
    <w:name w:val="Zakotwiczenie przypisu końcowego"/>
    <w:qFormat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DefaultParagraphFont">
    <w:name w:val="Default Paragraph Font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 w:val="false"/>
      <w:bCs w:val="false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262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pl-PL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Tekstpodstawowywcity">
    <w:name w:val="Tekst podstawowy wcięty"/>
    <w:basedOn w:val="Normalny"/>
    <w:qFormat/>
    <w:pPr>
      <w:shd w:fill="FFFFFF" w:val="clear"/>
      <w:tabs>
        <w:tab w:val="clear" w:pos="708"/>
      </w:tabs>
      <w:suppressAutoHyphens w:val="true"/>
      <w:snapToGrid w:val="false"/>
      <w:spacing w:lineRule="exact" w:line="271" w:before="5" w:after="0"/>
      <w:ind w:left="530" w:right="0" w:hanging="0"/>
    </w:pPr>
    <w:rPr>
      <w:color w:val="000000"/>
      <w:sz w:val="24"/>
      <w:szCs w:val="23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rzypisukocowego">
    <w:name w:val="Tekst przypisu końcowego"/>
    <w:basedOn w:val="Normalny"/>
    <w:qFormat/>
    <w:pPr>
      <w:suppressAutoHyphens w:val="true"/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241</TotalTime>
  <Application>LibreOffice/7.5.2.2$Windows_X86_64 LibreOffice_project/53bb9681a964705cf672590721dbc85eb4d0c3a2</Application>
  <AppVersion>15.0000</AppVersion>
  <Pages>11</Pages>
  <Words>1953</Words>
  <Characters>13085</Characters>
  <CharactersWithSpaces>14721</CharactersWithSpaces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2020-11-18T10:08:00Z</dcterms:created>
  <dc:creator>Grażyna</dc:creator>
  <dc:description/>
  <dc:language>pl-PL</dc:language>
  <cp:lastModifiedBy/>
  <cp:lastPrinted>2021-12-13T12:18:54Z</cp:lastPrinted>
  <dcterms:modified xsi:type="dcterms:W3CDTF">2023-04-18T12:04:57Z</dcterms:modified>
  <cp:revision>25</cp:revision>
  <dc:subject/>
  <dc:title/>
</cp:coreProperties>
</file>